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44" w:rsidRDefault="006B1ACA" w:rsidP="006B1ACA">
      <w:pPr>
        <w:jc w:val="center"/>
        <w:rPr>
          <w:b/>
          <w:sz w:val="36"/>
          <w:szCs w:val="36"/>
          <w:u w:val="single"/>
        </w:rPr>
      </w:pPr>
      <w:r>
        <w:rPr>
          <w:b/>
          <w:sz w:val="36"/>
          <w:szCs w:val="36"/>
          <w:u w:val="single"/>
        </w:rPr>
        <w:t>George Grill, Sr. and George Grill, Jr. Memorial Scholarship ($1,000)</w:t>
      </w:r>
    </w:p>
    <w:p w:rsidR="006B1ACA" w:rsidRDefault="006B1ACA" w:rsidP="006B1ACA">
      <w:pPr>
        <w:rPr>
          <w:sz w:val="24"/>
          <w:szCs w:val="24"/>
        </w:rPr>
      </w:pPr>
    </w:p>
    <w:p w:rsidR="006B1ACA" w:rsidRDefault="006B1ACA" w:rsidP="006B1ACA">
      <w:pPr>
        <w:rPr>
          <w:sz w:val="24"/>
          <w:szCs w:val="24"/>
        </w:rPr>
      </w:pPr>
      <w:r>
        <w:rPr>
          <w:sz w:val="24"/>
          <w:szCs w:val="24"/>
        </w:rPr>
        <w:tab/>
        <w:t>This scholarship was created to honor the memory of both George Grill, Sr. (1918-2013), Birnamwood High School Class of 1936, and George Grill, Jr. (1957-1978), Wittenberg-Birnamwood High School Class of 1975. Both were active in school organizations and sports throughout high school. Additionally, both served as president for their respective senior class. The scholarship will be awarded to a student who is going on to college or technical school. The applicant must be a student who has been involved in school organizations and/or sports, with preference given to senior class officers. It will be payable at the start of the recipient’s 3</w:t>
      </w:r>
      <w:r w:rsidRPr="006B1ACA">
        <w:rPr>
          <w:sz w:val="24"/>
          <w:szCs w:val="24"/>
          <w:vertAlign w:val="superscript"/>
        </w:rPr>
        <w:t>rd</w:t>
      </w:r>
      <w:r>
        <w:rPr>
          <w:sz w:val="24"/>
          <w:szCs w:val="24"/>
        </w:rPr>
        <w:t xml:space="preserve"> semester of study. </w:t>
      </w:r>
    </w:p>
    <w:p w:rsidR="006B1ACA" w:rsidRDefault="006B1ACA" w:rsidP="006B1ACA">
      <w:pPr>
        <w:rPr>
          <w:sz w:val="24"/>
          <w:szCs w:val="24"/>
        </w:rPr>
      </w:pPr>
      <w:r>
        <w:rPr>
          <w:sz w:val="24"/>
          <w:szCs w:val="24"/>
        </w:rPr>
        <w:t>Name: ________________________________________________________________________</w:t>
      </w:r>
    </w:p>
    <w:p w:rsidR="006B1ACA" w:rsidRDefault="006B1ACA" w:rsidP="006B1ACA">
      <w:pPr>
        <w:rPr>
          <w:sz w:val="24"/>
          <w:szCs w:val="24"/>
        </w:rPr>
      </w:pPr>
      <w:r>
        <w:rPr>
          <w:sz w:val="24"/>
          <w:szCs w:val="24"/>
        </w:rPr>
        <w:t>GPA for 7 Semesters: _______________________</w:t>
      </w:r>
      <w:r>
        <w:rPr>
          <w:sz w:val="24"/>
          <w:szCs w:val="24"/>
        </w:rPr>
        <w:tab/>
        <w:t>Class Rank for 7 Semesters: _____________</w:t>
      </w:r>
    </w:p>
    <w:p w:rsidR="006B1ACA" w:rsidRDefault="006B1ACA" w:rsidP="006B1ACA">
      <w:pPr>
        <w:rPr>
          <w:sz w:val="24"/>
          <w:szCs w:val="24"/>
        </w:rPr>
      </w:pPr>
      <w:r>
        <w:rPr>
          <w:sz w:val="24"/>
          <w:szCs w:val="24"/>
        </w:rPr>
        <w:t>School you plan to attend: ________________________________________________________</w:t>
      </w:r>
    </w:p>
    <w:p w:rsidR="006B1ACA" w:rsidRPr="00036C3F" w:rsidRDefault="00036C3F" w:rsidP="006B1ACA">
      <w:pPr>
        <w:rPr>
          <w:b/>
          <w:sz w:val="24"/>
          <w:szCs w:val="24"/>
        </w:rPr>
      </w:pPr>
      <w:r w:rsidRPr="00036C3F">
        <w:rPr>
          <w:b/>
          <w:sz w:val="24"/>
          <w:szCs w:val="24"/>
        </w:rPr>
        <w:t>Please describe your involvement in high school organizations, sports, and/or student body government, and how it will benefit you as you are pursuing your post-secondary goals.</w:t>
      </w:r>
    </w:p>
    <w:p w:rsidR="006B1ACA" w:rsidRDefault="006B1ACA"/>
    <w:p w:rsidR="006B1ACA" w:rsidRDefault="006B1ACA"/>
    <w:p w:rsidR="006B1ACA" w:rsidRDefault="006B1ACA"/>
    <w:p w:rsidR="006B1ACA" w:rsidRDefault="006B1ACA"/>
    <w:p w:rsidR="006B1ACA" w:rsidRDefault="006B1ACA"/>
    <w:p w:rsidR="006B1ACA" w:rsidRDefault="006B1ACA"/>
    <w:p w:rsidR="006B1ACA" w:rsidRDefault="006B1ACA"/>
    <w:p w:rsidR="006B1ACA" w:rsidRDefault="006B1ACA"/>
    <w:p w:rsidR="006B1ACA" w:rsidRDefault="006B1ACA"/>
    <w:p w:rsidR="00036C3F" w:rsidRDefault="00036C3F">
      <w:bookmarkStart w:id="0" w:name="_GoBack"/>
      <w:bookmarkEnd w:id="0"/>
    </w:p>
    <w:p w:rsidR="006B1ACA" w:rsidRDefault="006B1ACA"/>
    <w:p w:rsidR="006B1ACA" w:rsidRPr="006A02C7" w:rsidRDefault="006B1ACA" w:rsidP="006B1ACA">
      <w:pPr>
        <w:spacing w:after="0"/>
        <w:jc w:val="center"/>
        <w:rPr>
          <w:b/>
          <w:i/>
          <w:sz w:val="28"/>
          <w:szCs w:val="28"/>
        </w:rPr>
      </w:pPr>
      <w:r w:rsidRPr="006A02C7">
        <w:rPr>
          <w:b/>
          <w:i/>
          <w:sz w:val="28"/>
          <w:szCs w:val="28"/>
        </w:rPr>
        <w:t>Applications are due in the high school office by 1:00 pm on March 15</w:t>
      </w:r>
      <w:r w:rsidRPr="006A02C7">
        <w:rPr>
          <w:b/>
          <w:i/>
          <w:sz w:val="28"/>
          <w:szCs w:val="28"/>
          <w:vertAlign w:val="superscript"/>
        </w:rPr>
        <w:t>th</w:t>
      </w:r>
      <w:r w:rsidRPr="006A02C7">
        <w:rPr>
          <w:b/>
          <w:i/>
          <w:sz w:val="28"/>
          <w:szCs w:val="28"/>
        </w:rPr>
        <w:t>.</w:t>
      </w:r>
    </w:p>
    <w:p w:rsidR="006B1ACA" w:rsidRPr="003D7E86" w:rsidRDefault="006B1ACA" w:rsidP="006B1ACA">
      <w:pPr>
        <w:spacing w:after="0"/>
        <w:jc w:val="center"/>
        <w:rPr>
          <w:sz w:val="24"/>
          <w:szCs w:val="24"/>
        </w:rPr>
      </w:pPr>
      <w:r>
        <w:rPr>
          <w:rFonts w:ascii="Arial" w:hAnsi="Arial"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p w:rsidR="006B1ACA" w:rsidRDefault="006B1ACA"/>
    <w:sectPr w:rsidR="006B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CA"/>
    <w:rsid w:val="00036C3F"/>
    <w:rsid w:val="006B1ACA"/>
    <w:rsid w:val="008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CF418-5B65-4F0A-85A1-97C45A8A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2</cp:revision>
  <dcterms:created xsi:type="dcterms:W3CDTF">2017-12-14T21:14:00Z</dcterms:created>
  <dcterms:modified xsi:type="dcterms:W3CDTF">2017-12-15T14:03:00Z</dcterms:modified>
</cp:coreProperties>
</file>