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Fonts w:cs="Trebuchet MS" w:hAnsi="Trebuchet MS" w:eastAsia="Trebuchet MS" w:ascii="Trebuchet MS"/>
          <w:b w:val="1"/>
          <w:color w:val="222222"/>
          <w:sz w:val="72"/>
          <w:highlight w:val="white"/>
          <w:rtl w:val="0"/>
        </w:rPr>
        <w:t xml:space="preserve">Core Text Codes for Annotation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  <w:rPr/>
      </w:pPr>
      <w:r w:rsidRPr="00000000" w:rsidR="00000000" w:rsidDel="00000000">
        <w:rPr>
          <w:rFonts w:cs="Trebuchet MS" w:hAnsi="Trebuchet MS" w:eastAsia="Trebuchet MS" w:ascii="Trebuchet MS"/>
          <w:color w:val="222222"/>
          <w:sz w:val="48"/>
          <w:highlight w:val="white"/>
          <w:rtl w:val="0"/>
        </w:rPr>
        <w:t xml:space="preserve">Use these codes to keep track of your thinking as you read any text</w:t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rebuchet MS" w:hAnsi="Trebuchet MS" w:eastAsia="Trebuchet MS" w:ascii="Trebuchet MS"/>
          <w:color w:val="222222"/>
          <w:sz w:val="48"/>
          <w:highlight w:val="white"/>
          <w:rtl w:val="0"/>
        </w:rPr>
        <w:t xml:space="preserve">?   = confusing/ unclear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rebuchet MS" w:hAnsi="Trebuchet MS" w:eastAsia="Trebuchet MS" w:ascii="Trebuchet MS"/>
          <w:color w:val="222222"/>
          <w:sz w:val="48"/>
          <w:highlight w:val="white"/>
          <w:rtl w:val="0"/>
        </w:rPr>
        <w:t xml:space="preserve">!   = interesting/ important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rebuchet MS" w:hAnsi="Trebuchet MS" w:eastAsia="Trebuchet MS" w:ascii="Trebuchet MS"/>
          <w:color w:val="222222"/>
          <w:sz w:val="48"/>
          <w:highlight w:val="white"/>
          <w:rtl w:val="0"/>
        </w:rPr>
        <w:t xml:space="preserve">*   = connection to prior knowledge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rebuchet MS" w:hAnsi="Trebuchet MS" w:eastAsia="Trebuchet MS" w:ascii="Trebuchet MS"/>
          <w:color w:val="222222"/>
          <w:sz w:val="48"/>
          <w:highlight w:val="white"/>
          <w:rtl w:val="0"/>
        </w:rPr>
        <w:t xml:space="preserve">#   = point of view/ author's bias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rebuchet MS" w:hAnsi="Trebuchet MS" w:eastAsia="Trebuchet MS" w:ascii="Trebuchet MS"/>
          <w:color w:val="222222"/>
          <w:sz w:val="48"/>
          <w:highlight w:val="white"/>
          <w:rtl w:val="0"/>
        </w:rPr>
        <w:t xml:space="preserve">highlight/ box  = vocabulary/unknown words</w:t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text codes.docx</dc:title>
</cp:coreProperties>
</file>